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A1CC" w14:textId="77777777" w:rsidR="00BC68EF" w:rsidRPr="00207C78" w:rsidRDefault="00DC0383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207C78">
        <w:rPr>
          <w:b/>
          <w:sz w:val="24"/>
          <w:szCs w:val="24"/>
        </w:rPr>
        <w:t>Sylabus</w:t>
      </w:r>
    </w:p>
    <w:p w14:paraId="58A7E5E0" w14:textId="77777777" w:rsidR="00DC0383" w:rsidRDefault="00A57C5D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207C78">
        <w:rPr>
          <w:b/>
          <w:sz w:val="24"/>
          <w:szCs w:val="24"/>
        </w:rPr>
        <w:t>Lokální a regionální politika/LRP (K. Müller, L. Mrklas)</w:t>
      </w:r>
    </w:p>
    <w:p w14:paraId="3C2AA941" w14:textId="4B9CD693" w:rsidR="00435C18" w:rsidRPr="00207C78" w:rsidRDefault="00435C18" w:rsidP="00BC68EF">
      <w:pPr>
        <w:pStyle w:val="Odstavecseseznamem"/>
        <w:ind w:lef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PODZIM 202</w:t>
      </w:r>
      <w:r w:rsidR="00A1645C">
        <w:rPr>
          <w:b/>
          <w:sz w:val="24"/>
          <w:szCs w:val="24"/>
        </w:rPr>
        <w:t>5</w:t>
      </w:r>
    </w:p>
    <w:p w14:paraId="4BABE526" w14:textId="77777777" w:rsidR="00A57C5D" w:rsidRPr="00207C78" w:rsidRDefault="003A637D" w:rsidP="003A637D">
      <w:pPr>
        <w:ind w:left="142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Témata:</w:t>
      </w:r>
    </w:p>
    <w:p w14:paraId="1C82C809" w14:textId="4651443A" w:rsidR="009A1DDD" w:rsidRPr="00B17CA7" w:rsidRDefault="00A1645C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290D2E" w:rsidRPr="00B17CA7">
        <w:rPr>
          <w:color w:val="000000"/>
          <w:sz w:val="22"/>
          <w:szCs w:val="22"/>
        </w:rPr>
        <w:t>okální a regionální politiky</w:t>
      </w:r>
      <w:r>
        <w:rPr>
          <w:color w:val="000000"/>
          <w:sz w:val="22"/>
          <w:szCs w:val="22"/>
        </w:rPr>
        <w:t>: uvedení do problému</w:t>
      </w:r>
      <w:r w:rsidR="009A1DDD" w:rsidRPr="00B17CA7">
        <w:rPr>
          <w:color w:val="000000"/>
          <w:sz w:val="22"/>
          <w:szCs w:val="22"/>
        </w:rPr>
        <w:t xml:space="preserve"> </w:t>
      </w:r>
      <w:r w:rsidR="00D62D81">
        <w:rPr>
          <w:color w:val="000000"/>
          <w:sz w:val="22"/>
          <w:szCs w:val="22"/>
        </w:rPr>
        <w:t>(KM)</w:t>
      </w:r>
    </w:p>
    <w:p w14:paraId="228E56A5" w14:textId="77777777" w:rsidR="00A1645C" w:rsidRPr="00DD638C" w:rsidRDefault="00A1645C" w:rsidP="00A1645C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DD638C">
        <w:rPr>
          <w:color w:val="000000"/>
          <w:sz w:val="22"/>
          <w:szCs w:val="22"/>
        </w:rPr>
        <w:t>Dobré vládnutí na lokální úrovni (KM)</w:t>
      </w:r>
    </w:p>
    <w:p w14:paraId="26A4D0DF" w14:textId="77777777" w:rsidR="00A1645C" w:rsidRPr="00DD638C" w:rsidRDefault="00A1645C" w:rsidP="00A1645C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DD638C">
        <w:rPr>
          <w:color w:val="000000"/>
          <w:sz w:val="22"/>
          <w:szCs w:val="22"/>
        </w:rPr>
        <w:t>Lokální politika: instituce, výsledky voleb, stranické systémy (LM)</w:t>
      </w:r>
    </w:p>
    <w:p w14:paraId="302C7E66" w14:textId="77777777" w:rsidR="00A1645C" w:rsidRPr="00B17CA7" w:rsidRDefault="00A1645C" w:rsidP="00A1645C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 xml:space="preserve">Historie </w:t>
      </w:r>
      <w:r>
        <w:rPr>
          <w:color w:val="000000"/>
          <w:sz w:val="22"/>
          <w:szCs w:val="22"/>
        </w:rPr>
        <w:t>lokální a regionální politiky v českých zemích (KM)</w:t>
      </w:r>
    </w:p>
    <w:p w14:paraId="4F96947E" w14:textId="77777777" w:rsidR="00607A20" w:rsidRDefault="00607A20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Prezentace případů dobrého vládnutí (KM)</w:t>
      </w:r>
    </w:p>
    <w:p w14:paraId="5ECB7F89" w14:textId="1A6DAF5E" w:rsidR="00B17CA7" w:rsidRPr="00B17CA7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Občanská participace</w:t>
      </w:r>
      <w:r w:rsidR="00DD638C">
        <w:rPr>
          <w:color w:val="000000"/>
          <w:sz w:val="22"/>
          <w:szCs w:val="22"/>
        </w:rPr>
        <w:t xml:space="preserve"> a kontrola moci</w:t>
      </w:r>
      <w:r w:rsidRPr="00B17CA7">
        <w:rPr>
          <w:color w:val="000000"/>
          <w:sz w:val="22"/>
          <w:szCs w:val="22"/>
        </w:rPr>
        <w:t xml:space="preserve"> na lokální a regionální úrovni</w:t>
      </w:r>
      <w:r w:rsidR="003A3259">
        <w:rPr>
          <w:color w:val="000000"/>
          <w:sz w:val="22"/>
          <w:szCs w:val="22"/>
        </w:rPr>
        <w:t xml:space="preserve"> (KM)</w:t>
      </w:r>
      <w:r w:rsidRPr="00B17CA7">
        <w:rPr>
          <w:color w:val="000000"/>
          <w:sz w:val="22"/>
          <w:szCs w:val="22"/>
        </w:rPr>
        <w:t xml:space="preserve"> </w:t>
      </w:r>
    </w:p>
    <w:p w14:paraId="59AF3E40" w14:textId="77777777" w:rsidR="003A3259" w:rsidRPr="00B17CA7" w:rsidRDefault="003A3259" w:rsidP="003A325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Zdroje legitimity</w:t>
      </w:r>
      <w:r w:rsidR="00607A20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budování komunity</w:t>
      </w:r>
      <w:r w:rsidRPr="00B17CA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</w:t>
      </w:r>
      <w:r w:rsidRPr="00B17CA7">
        <w:rPr>
          <w:color w:val="000000"/>
          <w:sz w:val="22"/>
          <w:szCs w:val="22"/>
        </w:rPr>
        <w:t xml:space="preserve">místní </w:t>
      </w:r>
      <w:r w:rsidR="00607A20">
        <w:rPr>
          <w:color w:val="000000"/>
          <w:sz w:val="22"/>
          <w:szCs w:val="22"/>
        </w:rPr>
        <w:t xml:space="preserve">úrovni </w:t>
      </w:r>
      <w:r>
        <w:rPr>
          <w:color w:val="000000"/>
          <w:sz w:val="22"/>
          <w:szCs w:val="22"/>
        </w:rPr>
        <w:t>(KM)</w:t>
      </w:r>
    </w:p>
    <w:p w14:paraId="32F41177" w14:textId="77777777" w:rsidR="00B17CA7" w:rsidRDefault="00B17CA7" w:rsidP="00B17CA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Média a veřejná komunikace na lokální/regionální úrovni</w:t>
      </w:r>
      <w:r w:rsidR="003A3259">
        <w:rPr>
          <w:color w:val="000000"/>
          <w:sz w:val="22"/>
          <w:szCs w:val="22"/>
        </w:rPr>
        <w:t xml:space="preserve"> (KM)</w:t>
      </w:r>
      <w:r w:rsidRPr="00B17CA7">
        <w:rPr>
          <w:color w:val="000000"/>
          <w:sz w:val="22"/>
          <w:szCs w:val="22"/>
        </w:rPr>
        <w:t xml:space="preserve"> </w:t>
      </w:r>
    </w:p>
    <w:p w14:paraId="0E347D6F" w14:textId="77777777" w:rsidR="0054531B" w:rsidRPr="00607A20" w:rsidRDefault="0054531B" w:rsidP="0054531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color w:val="000000"/>
          <w:sz w:val="22"/>
          <w:szCs w:val="22"/>
        </w:rPr>
      </w:pPr>
      <w:r w:rsidRPr="00607A20">
        <w:rPr>
          <w:color w:val="000000"/>
          <w:sz w:val="22"/>
          <w:szCs w:val="22"/>
        </w:rPr>
        <w:t xml:space="preserve">Lokální a regionální politika v přeshraničním prostoru (KM) </w:t>
      </w:r>
    </w:p>
    <w:p w14:paraId="73276A41" w14:textId="14B49059" w:rsidR="00A1645C" w:rsidRPr="00DD638C" w:rsidRDefault="003E69C9" w:rsidP="00A1645C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</w:t>
      </w:r>
      <w:r w:rsidR="00A1645C" w:rsidRPr="00DD638C">
        <w:rPr>
          <w:color w:val="000000"/>
          <w:sz w:val="22"/>
          <w:szCs w:val="22"/>
        </w:rPr>
        <w:t>rajská politika: instituce, výsledky voleb, stranické systémy (LM)</w:t>
      </w:r>
    </w:p>
    <w:p w14:paraId="62C82272" w14:textId="0EBCD090" w:rsidR="00BC68EF" w:rsidRDefault="003A3259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DD638C">
        <w:rPr>
          <w:color w:val="000000"/>
          <w:sz w:val="22"/>
          <w:szCs w:val="22"/>
        </w:rPr>
        <w:t>Lokální a regionální politika v EU (LM)</w:t>
      </w:r>
    </w:p>
    <w:p w14:paraId="7C99D17E" w14:textId="6CF46CBD" w:rsidR="0054531B" w:rsidRPr="00DD638C" w:rsidRDefault="0054531B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Studentské prezentace + test (KM)</w:t>
      </w:r>
    </w:p>
    <w:p w14:paraId="15736B5D" w14:textId="77777777" w:rsidR="003A637D" w:rsidRPr="00207C78" w:rsidRDefault="003A637D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</w:p>
    <w:p w14:paraId="07EA985E" w14:textId="77777777" w:rsidR="00BC68EF" w:rsidRPr="00207C78" w:rsidRDefault="00BC68EF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Podmínky splnění kurzu:</w:t>
      </w:r>
    </w:p>
    <w:p w14:paraId="4DE40FDC" w14:textId="77777777" w:rsidR="00607A20" w:rsidRPr="00607A20" w:rsidRDefault="00607A20" w:rsidP="00607A20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sz w:val="22"/>
          <w:szCs w:val="22"/>
        </w:rPr>
      </w:pPr>
      <w:r w:rsidRPr="00607A20">
        <w:rPr>
          <w:sz w:val="22"/>
          <w:szCs w:val="22"/>
        </w:rPr>
        <w:t>Závěrečný test: 41%</w:t>
      </w:r>
    </w:p>
    <w:p w14:paraId="4141503A" w14:textId="77777777" w:rsidR="00607A20" w:rsidRPr="00607A20" w:rsidRDefault="00607A20" w:rsidP="00607A20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jc w:val="both"/>
        <w:rPr>
          <w:sz w:val="22"/>
          <w:szCs w:val="22"/>
        </w:rPr>
      </w:pPr>
      <w:r w:rsidRPr="00607A20">
        <w:rPr>
          <w:sz w:val="22"/>
          <w:szCs w:val="22"/>
        </w:rPr>
        <w:t>Zpracování a prezentace krátké případové studie dobrého/špatného vládnutí ve vybrané obci/městě/kraji: 25%</w:t>
      </w:r>
    </w:p>
    <w:p w14:paraId="01AF8ABB" w14:textId="77777777" w:rsidR="00607A20" w:rsidRPr="00607A20" w:rsidRDefault="00607A20" w:rsidP="00607A20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jc w:val="both"/>
        <w:rPr>
          <w:sz w:val="22"/>
          <w:szCs w:val="22"/>
        </w:rPr>
      </w:pPr>
      <w:r w:rsidRPr="00607A20">
        <w:rPr>
          <w:sz w:val="22"/>
          <w:szCs w:val="22"/>
        </w:rPr>
        <w:t>Seminární aktivity: 22%</w:t>
      </w:r>
    </w:p>
    <w:p w14:paraId="4669CA40" w14:textId="77777777" w:rsidR="00607A20" w:rsidRPr="00607A20" w:rsidRDefault="00607A20" w:rsidP="00607A20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sz w:val="22"/>
          <w:szCs w:val="22"/>
        </w:rPr>
      </w:pPr>
      <w:r w:rsidRPr="00607A20">
        <w:rPr>
          <w:sz w:val="22"/>
          <w:szCs w:val="22"/>
        </w:rPr>
        <w:t>Aktivní účast na přednáškách: 12%</w:t>
      </w:r>
    </w:p>
    <w:p w14:paraId="6380DA6F" w14:textId="77777777" w:rsidR="00607A20" w:rsidRPr="00607A20" w:rsidRDefault="00607A20" w:rsidP="00607A20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color w:val="000000" w:themeColor="text1"/>
          <w:sz w:val="22"/>
          <w:szCs w:val="22"/>
        </w:rPr>
      </w:pPr>
      <w:r w:rsidRPr="00607A20">
        <w:rPr>
          <w:color w:val="000000" w:themeColor="text1"/>
          <w:sz w:val="22"/>
          <w:szCs w:val="22"/>
        </w:rPr>
        <w:t xml:space="preserve">Sledování lokální a regionální politiky, např. ve své obci, v ČR, v EU (-: </w:t>
      </w:r>
    </w:p>
    <w:p w14:paraId="6148B55B" w14:textId="77777777" w:rsidR="003A637D" w:rsidRPr="00207C78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14:paraId="3D624684" w14:textId="77777777" w:rsidR="00BF2CA4" w:rsidRPr="00207C78" w:rsidRDefault="00BF2CA4" w:rsidP="003A637D">
      <w:pPr>
        <w:ind w:left="142"/>
        <w:jc w:val="both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Povinná literatura:</w:t>
      </w:r>
    </w:p>
    <w:p w14:paraId="7E38035A" w14:textId="77777777" w:rsidR="00435C18" w:rsidRPr="00207C78" w:rsidRDefault="00435C18" w:rsidP="004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Müller,</w:t>
      </w:r>
      <w:r w:rsidRPr="00207C78">
        <w:rPr>
          <w:sz w:val="22"/>
          <w:szCs w:val="22"/>
        </w:rPr>
        <w:t xml:space="preserve"> Karel B. 2018. </w:t>
      </w:r>
      <w:r w:rsidRPr="00207C78">
        <w:rPr>
          <w:i/>
          <w:sz w:val="22"/>
          <w:szCs w:val="22"/>
        </w:rPr>
        <w:t>Dobré vládnutí ve veřejném nezájmu</w:t>
      </w:r>
      <w:r w:rsidRPr="00207C78">
        <w:rPr>
          <w:sz w:val="22"/>
          <w:szCs w:val="22"/>
        </w:rPr>
        <w:t xml:space="preserve">. Praha: SLON. </w:t>
      </w:r>
    </w:p>
    <w:p w14:paraId="45E585E3" w14:textId="77777777" w:rsidR="003A637D" w:rsidRPr="00207C78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Balík</w:t>
      </w:r>
      <w:r w:rsidRPr="00207C78">
        <w:rPr>
          <w:sz w:val="22"/>
          <w:szCs w:val="22"/>
        </w:rPr>
        <w:t xml:space="preserve">, Stanislav. 2009. </w:t>
      </w:r>
      <w:r w:rsidRPr="00207C78">
        <w:rPr>
          <w:i/>
          <w:sz w:val="22"/>
          <w:szCs w:val="22"/>
        </w:rPr>
        <w:t>Komunální politika. Obce, aktéři a cíle místní politiky</w:t>
      </w:r>
      <w:r w:rsidRPr="00207C78">
        <w:rPr>
          <w:sz w:val="22"/>
          <w:szCs w:val="22"/>
        </w:rPr>
        <w:t>. Praha: Grada.</w:t>
      </w:r>
    </w:p>
    <w:p w14:paraId="114E286A" w14:textId="77777777" w:rsidR="003A637D" w:rsidRPr="00207C78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BUBENÍČEK, ČMEJREK, ČOPÍK. 2011. </w:t>
      </w:r>
      <w:r w:rsidRPr="00207C78">
        <w:rPr>
          <w:i/>
          <w:sz w:val="22"/>
          <w:szCs w:val="22"/>
        </w:rPr>
        <w:t>Demokracie v lokálním politickém prostoru.</w:t>
      </w:r>
      <w:r w:rsidRPr="00207C78">
        <w:rPr>
          <w:sz w:val="22"/>
          <w:szCs w:val="22"/>
        </w:rPr>
        <w:t xml:space="preserve"> Praha: Grada.</w:t>
      </w:r>
    </w:p>
    <w:p w14:paraId="7E7120E7" w14:textId="77777777" w:rsidR="003A637D" w:rsidRPr="00207C78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14:paraId="5508392D" w14:textId="77777777" w:rsidR="00BF2CA4" w:rsidRPr="00207C78" w:rsidRDefault="00BF2CA4" w:rsidP="003A637D">
      <w:pPr>
        <w:ind w:left="142"/>
        <w:jc w:val="both"/>
        <w:rPr>
          <w:b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Doporučená literatura:</w:t>
      </w:r>
      <w:r w:rsidRPr="00207C78">
        <w:rPr>
          <w:b/>
          <w:sz w:val="22"/>
          <w:szCs w:val="22"/>
        </w:rPr>
        <w:tab/>
      </w:r>
    </w:p>
    <w:p w14:paraId="3786458B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BALÍK, Stanislav a kol. </w:t>
      </w:r>
      <w:r w:rsidRPr="00207C78">
        <w:rPr>
          <w:i/>
          <w:color w:val="000000"/>
          <w:sz w:val="22"/>
          <w:szCs w:val="22"/>
          <w:shd w:val="clear" w:color="auto" w:fill="FAFAFA"/>
        </w:rPr>
        <w:t>Kvalita demokracie v České republice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. Brno: Masarykova univerzita, 2016. </w:t>
      </w:r>
    </w:p>
    <w:p w14:paraId="3526C94D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BALÍK, S. (2008). </w:t>
      </w:r>
      <w:r w:rsidRPr="00207C78">
        <w:rPr>
          <w:i/>
          <w:sz w:val="22"/>
          <w:szCs w:val="22"/>
        </w:rPr>
        <w:t>Okresy na severu. Komunální politika v okresech Šumperk a Jeseník v letech 1989-2006.</w:t>
      </w:r>
      <w:r w:rsidRPr="00207C78">
        <w:rPr>
          <w:sz w:val="22"/>
          <w:szCs w:val="22"/>
        </w:rPr>
        <w:t xml:space="preserve"> Brno: CDK.</w:t>
      </w:r>
    </w:p>
    <w:p w14:paraId="2C0566B7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BERNARD, J., KOSTELECKÝ, T. ILLNER, M. VOBECKÁ, J. (2011). </w:t>
      </w:r>
      <w:r w:rsidRPr="00207C78">
        <w:rPr>
          <w:i/>
          <w:sz w:val="22"/>
          <w:szCs w:val="22"/>
        </w:rPr>
        <w:t>Samospráva venkovských obcí a místní rozvoj.</w:t>
      </w:r>
      <w:r w:rsidRPr="00207C78">
        <w:rPr>
          <w:sz w:val="22"/>
          <w:szCs w:val="22"/>
        </w:rPr>
        <w:t xml:space="preserve"> Praha: SLON.</w:t>
      </w:r>
    </w:p>
    <w:p w14:paraId="664248DA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ČERMÁK, D., VOBECKÁ, J. et al. (2011). </w:t>
      </w:r>
      <w:r w:rsidRPr="00207C78">
        <w:rPr>
          <w:i/>
          <w:sz w:val="22"/>
          <w:szCs w:val="22"/>
        </w:rPr>
        <w:t>Spolupráce, partnerství a participace v místní veřejné správě</w:t>
      </w:r>
      <w:r w:rsidRPr="00207C78">
        <w:rPr>
          <w:sz w:val="22"/>
          <w:szCs w:val="22"/>
        </w:rPr>
        <w:t>. Praha: SLON.</w:t>
      </w:r>
    </w:p>
    <w:p w14:paraId="17F1D340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aps/>
          <w:color w:val="000000"/>
          <w:sz w:val="22"/>
          <w:szCs w:val="22"/>
          <w:shd w:val="clear" w:color="auto" w:fill="FAFAFA"/>
        </w:rPr>
        <w:t>Eibl,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 Otto, Michal </w:t>
      </w:r>
      <w:r w:rsidRPr="00207C78">
        <w:rPr>
          <w:caps/>
          <w:color w:val="000000"/>
          <w:sz w:val="22"/>
          <w:szCs w:val="22"/>
          <w:shd w:val="clear" w:color="auto" w:fill="FAFAFA"/>
        </w:rPr>
        <w:t>Pink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 a kol. (2017). </w:t>
      </w:r>
      <w:r w:rsidRPr="00207C78">
        <w:rPr>
          <w:i/>
          <w:color w:val="000000"/>
          <w:sz w:val="22"/>
          <w:szCs w:val="22"/>
          <w:shd w:val="clear" w:color="auto" w:fill="FAFAFA"/>
        </w:rPr>
        <w:t>Krajské volby v České republice v roce 2016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. Brno: Masarykova univerzita. </w:t>
      </w:r>
    </w:p>
    <w:p w14:paraId="334201FC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aps/>
          <w:sz w:val="22"/>
          <w:szCs w:val="22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JAROŠ, Bronislav a Stanislav BALÍK (2018). Nové komunální volby v ČR 2002–2017: blokující menšiny? </w:t>
      </w:r>
      <w:r w:rsidRPr="00207C78">
        <w:rPr>
          <w:i/>
          <w:color w:val="000000"/>
          <w:sz w:val="22"/>
          <w:szCs w:val="22"/>
          <w:shd w:val="clear" w:color="auto" w:fill="FAFAFA"/>
        </w:rPr>
        <w:t>Acta Politologica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, roč. 10, č. 1, s. 139-152. </w:t>
      </w:r>
    </w:p>
    <w:p w14:paraId="0653022F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Jüptner,</w:t>
      </w:r>
      <w:r w:rsidRPr="00207C78">
        <w:rPr>
          <w:sz w:val="22"/>
          <w:szCs w:val="22"/>
        </w:rPr>
        <w:t xml:space="preserve"> Petr, Kamil </w:t>
      </w:r>
      <w:r w:rsidRPr="00207C78">
        <w:rPr>
          <w:caps/>
          <w:sz w:val="22"/>
          <w:szCs w:val="22"/>
        </w:rPr>
        <w:t>Švec</w:t>
      </w:r>
      <w:r w:rsidRPr="00207C78">
        <w:rPr>
          <w:sz w:val="22"/>
          <w:szCs w:val="22"/>
        </w:rPr>
        <w:t xml:space="preserve"> a Martin </w:t>
      </w:r>
      <w:r w:rsidRPr="00207C78">
        <w:rPr>
          <w:caps/>
          <w:sz w:val="22"/>
          <w:szCs w:val="22"/>
        </w:rPr>
        <w:t>Polinec (2007)</w:t>
      </w:r>
      <w:r w:rsidRPr="00207C78">
        <w:rPr>
          <w:sz w:val="22"/>
          <w:szCs w:val="22"/>
        </w:rPr>
        <w:t xml:space="preserve">. </w:t>
      </w:r>
      <w:r w:rsidRPr="00207C78">
        <w:rPr>
          <w:i/>
          <w:sz w:val="22"/>
          <w:szCs w:val="22"/>
        </w:rPr>
        <w:t>Evropská lokální politika</w:t>
      </w:r>
      <w:r w:rsidRPr="00207C78">
        <w:rPr>
          <w:sz w:val="22"/>
          <w:szCs w:val="22"/>
        </w:rPr>
        <w:t xml:space="preserve">. Praha: IPS FSV UK. </w:t>
      </w:r>
    </w:p>
    <w:p w14:paraId="39876C30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Kunštát</w:t>
      </w:r>
      <w:r w:rsidRPr="00207C78">
        <w:rPr>
          <w:sz w:val="22"/>
          <w:szCs w:val="22"/>
        </w:rPr>
        <w:t xml:space="preserve">, Daniel, Ladislav </w:t>
      </w:r>
      <w:r w:rsidRPr="00207C78">
        <w:rPr>
          <w:caps/>
          <w:sz w:val="22"/>
          <w:szCs w:val="22"/>
        </w:rPr>
        <w:t>Mrklas</w:t>
      </w:r>
      <w:r w:rsidRPr="00207C78">
        <w:rPr>
          <w:sz w:val="22"/>
          <w:szCs w:val="22"/>
        </w:rPr>
        <w:t xml:space="preserve"> et al. (2010). </w:t>
      </w:r>
      <w:r w:rsidRPr="00207C78">
        <w:rPr>
          <w:i/>
          <w:sz w:val="22"/>
          <w:szCs w:val="22"/>
        </w:rPr>
        <w:t>Krajské volby 2008</w:t>
      </w:r>
      <w:r w:rsidRPr="00207C78">
        <w:rPr>
          <w:sz w:val="22"/>
          <w:szCs w:val="22"/>
        </w:rPr>
        <w:t>. Praha: CEVRO Institut.</w:t>
      </w:r>
    </w:p>
    <w:p w14:paraId="1B4E403C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RYŠAVÝ, D., ŠARADÍN, P. (2011). </w:t>
      </w:r>
      <w:r w:rsidRPr="00207C78">
        <w:rPr>
          <w:i/>
          <w:sz w:val="22"/>
          <w:szCs w:val="22"/>
        </w:rPr>
        <w:t>Zastupitelé českých měst a obcí v evropské perspektivě.</w:t>
      </w:r>
      <w:r w:rsidRPr="00207C78">
        <w:rPr>
          <w:sz w:val="22"/>
          <w:szCs w:val="22"/>
        </w:rPr>
        <w:t xml:space="preserve"> Praha: SLON.</w:t>
      </w:r>
    </w:p>
    <w:p w14:paraId="24030CA0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RYŠAVÝ, D., ČERMÁK, D. (2015). </w:t>
      </w:r>
      <w:r w:rsidRPr="00207C78">
        <w:rPr>
          <w:i/>
          <w:color w:val="000000"/>
          <w:sz w:val="22"/>
          <w:szCs w:val="22"/>
          <w:shd w:val="clear" w:color="auto" w:fill="FAFAFA"/>
        </w:rPr>
        <w:t>Na/O kraji. Kraje a jejich představitelé 2000–2013</w:t>
      </w:r>
      <w:r w:rsidRPr="00207C78">
        <w:rPr>
          <w:color w:val="000000"/>
          <w:sz w:val="22"/>
          <w:szCs w:val="22"/>
          <w:shd w:val="clear" w:color="auto" w:fill="FAFAFA"/>
        </w:rPr>
        <w:t>. Praha: SLON.</w:t>
      </w:r>
    </w:p>
    <w:p w14:paraId="24080CE6" w14:textId="77777777"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r w:rsidRPr="00207C78">
        <w:rPr>
          <w:i/>
          <w:color w:val="000000"/>
          <w:sz w:val="22"/>
          <w:szCs w:val="22"/>
          <w:shd w:val="clear" w:color="auto" w:fill="FAFAFA"/>
        </w:rPr>
        <w:t>Středovropské politické studie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, roč. 20, č. 2, s. 204–221. </w:t>
      </w:r>
    </w:p>
    <w:p w14:paraId="63E3A4ED" w14:textId="77777777" w:rsidR="00615E81" w:rsidRPr="00207C78" w:rsidRDefault="00615E81" w:rsidP="003A637D">
      <w:pPr>
        <w:ind w:left="142"/>
        <w:jc w:val="both"/>
        <w:rPr>
          <w:sz w:val="22"/>
          <w:szCs w:val="22"/>
        </w:rPr>
      </w:pPr>
    </w:p>
    <w:sectPr w:rsidR="00615E81" w:rsidRPr="0020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05A76"/>
    <w:multiLevelType w:val="hybridMultilevel"/>
    <w:tmpl w:val="64404BA2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3"/>
    <w:rsid w:val="00172811"/>
    <w:rsid w:val="00207C78"/>
    <w:rsid w:val="002313E4"/>
    <w:rsid w:val="00290D2E"/>
    <w:rsid w:val="002C20F7"/>
    <w:rsid w:val="002D6751"/>
    <w:rsid w:val="00327CC4"/>
    <w:rsid w:val="00360C7C"/>
    <w:rsid w:val="003A3259"/>
    <w:rsid w:val="003A637D"/>
    <w:rsid w:val="003E69C9"/>
    <w:rsid w:val="004123F9"/>
    <w:rsid w:val="00435C18"/>
    <w:rsid w:val="0054531B"/>
    <w:rsid w:val="00607A20"/>
    <w:rsid w:val="00615E81"/>
    <w:rsid w:val="00723A8C"/>
    <w:rsid w:val="0096352B"/>
    <w:rsid w:val="009A1DDD"/>
    <w:rsid w:val="00A1645C"/>
    <w:rsid w:val="00A57C5D"/>
    <w:rsid w:val="00A74FE5"/>
    <w:rsid w:val="00B17CA7"/>
    <w:rsid w:val="00BC68EF"/>
    <w:rsid w:val="00BE6A71"/>
    <w:rsid w:val="00BF2CA4"/>
    <w:rsid w:val="00CB5C82"/>
    <w:rsid w:val="00CE73CF"/>
    <w:rsid w:val="00D62D81"/>
    <w:rsid w:val="00DC0383"/>
    <w:rsid w:val="00DD638C"/>
    <w:rsid w:val="00D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8489"/>
  <w15:docId w15:val="{F462468B-4BD0-485B-8369-1B29B1D3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Müller</dc:creator>
  <cp:lastModifiedBy>Karel Müller</cp:lastModifiedBy>
  <cp:revision>5</cp:revision>
  <cp:lastPrinted>2021-09-30T07:46:00Z</cp:lastPrinted>
  <dcterms:created xsi:type="dcterms:W3CDTF">2024-09-30T11:24:00Z</dcterms:created>
  <dcterms:modified xsi:type="dcterms:W3CDTF">2025-09-30T16:01:00Z</dcterms:modified>
</cp:coreProperties>
</file>