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38" w:rsidRDefault="004B0E8E">
      <w:pPr>
        <w:pStyle w:val="Vchoz"/>
        <w:spacing w:before="0" w:after="322" w:line="24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Medi</w:t>
      </w:r>
      <w:r>
        <w:rPr>
          <w:rFonts w:ascii="Arial" w:hAnsi="Arial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</w:t>
      </w:r>
      <w:r>
        <w:rPr>
          <w:rFonts w:ascii="Arial" w:hAnsi="Arial"/>
          <w:b/>
          <w:bCs/>
          <w:sz w:val="28"/>
          <w:szCs w:val="28"/>
          <w:u w:val="single"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b/>
          <w:bCs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 v transformaci</w:t>
      </w:r>
    </w:p>
    <w:p w:rsidR="001B7238" w:rsidRDefault="004B0E8E">
      <w:pPr>
        <w:pStyle w:val="Vchoz"/>
        <w:spacing w:before="0" w:after="24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Obor: </w:t>
      </w: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Politologie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kombinovan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studium</w:t>
      </w:r>
    </w:p>
    <w:p w:rsidR="001B7238" w:rsidRDefault="004B0E8E">
      <w:pPr>
        <w:pStyle w:val="Vchoz"/>
        <w:spacing w:before="0" w:after="24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Forma v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uky: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</w:t>
      </w:r>
    </w:p>
    <w:p w:rsidR="001B7238" w:rsidRDefault="004B0E8E">
      <w:pPr>
        <w:pStyle w:val="Vchoz"/>
        <w:spacing w:before="0" w:after="24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Semestr: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letn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</w:p>
    <w:p w:rsidR="001B7238" w:rsidRDefault="004B0E8E">
      <w:pPr>
        <w:pStyle w:val="Vchoz"/>
        <w:spacing w:before="0" w:after="24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Vyu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uj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Kamil Houska, Karel 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>
        <w:rPr>
          <w:rFonts w:ascii="Arial" w:hAnsi="Arial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ller</w:t>
      </w:r>
    </w:p>
    <w:p w:rsidR="001B7238" w:rsidRDefault="004B0E8E">
      <w:pPr>
        <w:pStyle w:val="Vchoz"/>
        <w:spacing w:before="0" w:after="299" w:line="240" w:lineRule="auto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Charakteristika p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edm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tu:</w:t>
      </w:r>
    </w:p>
    <w:p w:rsidR="001B7238" w:rsidRDefault="004B0E8E">
      <w:pPr>
        <w:pStyle w:val="Vchoz"/>
        <w:spacing w:before="0" w:after="299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 se zam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uje na sou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asn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ny medi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ry. M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dia jsou analyzov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 nikoli pouze jako komunika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ly, ale jako institucion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čá</w:t>
      </w:r>
      <w:r w:rsidRPr="0039035F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 ve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ejn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ry, politick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akt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 a kl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íč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prvek fungov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demokratick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spole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nosti. Pozornost je 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 struktur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 zm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m medi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 prost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ekonomick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 tlak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 na m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dia, vztahu m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politiky a ekonomick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moci, vlivu soci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39035F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 s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 digit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 platforem, 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stupu um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inteligence a etick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 dilemat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 sou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é ž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urnalistiky. P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 se rovn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ěž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zab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kriz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ry v m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dia a mo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mi sc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ář</w:t>
      </w: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</w:t>
      </w: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dal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ší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 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voje medi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ry.</w:t>
      </w:r>
    </w:p>
    <w:p w:rsidR="001B7238" w:rsidRDefault="004B0E8E">
      <w:pPr>
        <w:pStyle w:val="Vchoz"/>
        <w:spacing w:before="0" w:after="24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 absolvov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tu student:</w:t>
      </w:r>
    </w:p>
    <w:p w:rsidR="001B7238" w:rsidRDefault="004B0E8E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porozum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struktur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 zm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m medi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ry v posledn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39035F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 dek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ch,</w:t>
      </w:r>
    </w:p>
    <w:p w:rsidR="001B7238" w:rsidRDefault="004B0E8E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pe vztah mezi medi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 zm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nami a fungov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 demokratick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politiky,</w:t>
      </w:r>
    </w:p>
    <w:p w:rsidR="001B7238" w:rsidRDefault="004B0E8E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rozum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vlivu digit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 platforem a um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inteligence na ve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ejnou komunikaci,</w:t>
      </w:r>
    </w:p>
    <w:p w:rsidR="001B7238" w:rsidRDefault="004B0E8E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 schopen kriticky hodnotit roli m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formov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ejn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 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1B7238" w:rsidRDefault="001B7238">
      <w:pPr>
        <w:pStyle w:val="Vchoz"/>
        <w:spacing w:before="0" w:line="240" w:lineRule="auto"/>
        <w:rPr>
          <w:rFonts w:ascii="Arial" w:eastAsia="Arial" w:hAnsi="Arial" w:cs="Arial"/>
          <w:color w:val="808080"/>
          <w:u w:color="80808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B7238" w:rsidRDefault="004B0E8E">
      <w:pPr>
        <w:pStyle w:val="Vchoz"/>
        <w:spacing w:before="0" w:after="299" w:line="240" w:lineRule="auto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Metody v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uky:</w:t>
      </w:r>
    </w:p>
    <w:p w:rsidR="001B7238" w:rsidRDefault="004B0E8E">
      <w:pPr>
        <w:pStyle w:val="Vchoz"/>
        <w:numPr>
          <w:ilvl w:val="0"/>
          <w:numId w:val="2"/>
        </w:numPr>
        <w:spacing w:before="0" w:after="240" w:line="240" w:lineRule="auto"/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ky,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diskuse,</w:t>
      </w:r>
    </w:p>
    <w:p w:rsidR="001B7238" w:rsidRDefault="004B0E8E">
      <w:pPr>
        <w:pStyle w:val="Vchoz"/>
        <w:numPr>
          <w:ilvl w:val="0"/>
          <w:numId w:val="2"/>
        </w:numPr>
        <w:spacing w:before="0" w:after="240" w:line="240" w:lineRule="auto"/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studentsk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prezentace</w:t>
      </w:r>
    </w:p>
    <w:p w:rsidR="001B7238" w:rsidRDefault="001B7238">
      <w:pPr>
        <w:pStyle w:val="Vchoz"/>
        <w:spacing w:before="0" w:line="240" w:lineRule="auto"/>
        <w:rPr>
          <w:rFonts w:ascii="Arial" w:eastAsia="Arial" w:hAnsi="Arial" w:cs="Arial"/>
          <w:color w:val="808080"/>
          <w:u w:color="80808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B7238" w:rsidRDefault="004B0E8E">
      <w:pPr>
        <w:pStyle w:val="Vchoz"/>
        <w:spacing w:before="0" w:after="299" w:line="240" w:lineRule="auto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Tematick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 p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edm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tu:</w:t>
      </w:r>
    </w:p>
    <w:p w:rsidR="001B7238" w:rsidRDefault="004B0E8E">
      <w:pPr>
        <w:pStyle w:val="Vchoz"/>
        <w:numPr>
          <w:ilvl w:val="0"/>
          <w:numId w:val="4"/>
        </w:numPr>
        <w:spacing w:before="0" w:after="299" w:line="240" w:lineRule="auto"/>
        <w:jc w:val="both"/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ejn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</w:t>
      </w:r>
      <w:r>
        <w:rPr>
          <w:rFonts w:ascii="Arial" w:hAnsi="Arial"/>
          <w:u w:val="single"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ra, demokracie a medi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komunikace </w:t>
      </w:r>
      <w:r>
        <w:rPr>
          <w:rFonts w:ascii="Arial" w:hAnsi="Arial"/>
          <w:i/>
          <w:i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(Karel M</w:t>
      </w:r>
      <w:r>
        <w:rPr>
          <w:rFonts w:ascii="Arial" w:hAnsi="Arial"/>
          <w:i/>
          <w:i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>
        <w:rPr>
          <w:rFonts w:ascii="Arial" w:hAnsi="Arial"/>
          <w:i/>
          <w:i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ller)</w:t>
      </w:r>
    </w:p>
    <w:p w:rsidR="001B7238" w:rsidRDefault="004B0E8E">
      <w:pPr>
        <w:pStyle w:val="Vchoz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</w:rPr>
        <w:t>Formov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sf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ry a jej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role v demokratick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politick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syst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mu.</w:t>
      </w:r>
    </w:p>
    <w:p w:rsidR="001B7238" w:rsidRDefault="004B0E8E">
      <w:pPr>
        <w:pStyle w:val="Vchoz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</w:rPr>
        <w:t>Prom</w:t>
      </w:r>
      <w:r>
        <w:rPr>
          <w:rFonts w:ascii="Arial" w:hAnsi="Arial"/>
        </w:rPr>
        <w:t>ě</w:t>
      </w:r>
      <w:r>
        <w:rPr>
          <w:rFonts w:ascii="Arial" w:hAnsi="Arial"/>
        </w:rPr>
        <w:t>na 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>sf</w:t>
      </w:r>
      <w:r>
        <w:rPr>
          <w:rFonts w:ascii="Arial" w:hAnsi="Arial"/>
        </w:rPr>
        <w:t>é</w:t>
      </w:r>
      <w:r>
        <w:rPr>
          <w:rFonts w:ascii="Arial" w:hAnsi="Arial"/>
        </w:rPr>
        <w:t>ry a historick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voj m</w:t>
      </w:r>
      <w:r>
        <w:rPr>
          <w:rFonts w:ascii="Arial" w:hAnsi="Arial"/>
        </w:rPr>
        <w:t>é</w:t>
      </w:r>
      <w:r>
        <w:rPr>
          <w:rFonts w:ascii="Arial" w:hAnsi="Arial"/>
        </w:rPr>
        <w:t>di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od osv</w:t>
      </w:r>
      <w:r>
        <w:rPr>
          <w:rFonts w:ascii="Arial" w:hAnsi="Arial"/>
        </w:rPr>
        <w:t>í</w:t>
      </w:r>
      <w:r>
        <w:rPr>
          <w:rFonts w:ascii="Arial" w:hAnsi="Arial"/>
        </w:rPr>
        <w:t>censtv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 sou</w:t>
      </w:r>
      <w:r>
        <w:rPr>
          <w:rFonts w:ascii="Arial" w:hAnsi="Arial"/>
        </w:rPr>
        <w:t>č</w:t>
      </w:r>
      <w:r>
        <w:rPr>
          <w:rFonts w:ascii="Arial" w:hAnsi="Arial"/>
        </w:rPr>
        <w:t>asnost.</w:t>
      </w:r>
    </w:p>
    <w:p w:rsidR="001B7238" w:rsidRDefault="004B0E8E">
      <w:pPr>
        <w:pStyle w:val="Vchoz"/>
        <w:numPr>
          <w:ilvl w:val="0"/>
          <w:numId w:val="4"/>
        </w:numPr>
        <w:spacing w:before="0" w:after="299" w:line="240" w:lineRule="auto"/>
        <w:jc w:val="both"/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Struktur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a technologick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prom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 m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i/>
          <w:i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(Kamil Houska)</w:t>
      </w:r>
    </w:p>
    <w:p w:rsidR="001B7238" w:rsidRDefault="004B0E8E">
      <w:pPr>
        <w:pStyle w:val="Vchoz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</w:rPr>
        <w:t>Medi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realita po roce 2000: struktur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zlom, fragmentace publika, rozpad sd</w:t>
      </w:r>
      <w:r>
        <w:rPr>
          <w:rFonts w:ascii="Arial" w:hAnsi="Arial"/>
        </w:rPr>
        <w:t>í</w:t>
      </w:r>
      <w:r>
        <w:rPr>
          <w:rFonts w:ascii="Arial" w:hAnsi="Arial"/>
        </w:rPr>
        <w:t>len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en-US"/>
        </w:rPr>
        <w:t>informa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n-US"/>
        </w:rPr>
        <w:t>reality</w:t>
      </w:r>
      <w:r>
        <w:rPr>
          <w:rFonts w:ascii="Arial" w:hAnsi="Arial"/>
        </w:rPr>
        <w:t>.</w:t>
      </w:r>
    </w:p>
    <w:p w:rsidR="001B7238" w:rsidRDefault="004B0E8E">
      <w:pPr>
        <w:pStyle w:val="Vchoz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</w:rPr>
        <w:t>Soci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</w:t>
      </w:r>
      <w:r>
        <w:rPr>
          <w:rFonts w:ascii="Arial" w:hAnsi="Arial"/>
        </w:rPr>
        <w:t>í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a prom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na </w:t>
      </w:r>
      <w:r>
        <w:rPr>
          <w:rFonts w:ascii="Arial" w:hAnsi="Arial"/>
        </w:rPr>
        <w:t>ž</w:t>
      </w:r>
      <w:r>
        <w:rPr>
          <w:rFonts w:ascii="Arial" w:hAnsi="Arial"/>
        </w:rPr>
        <w:t>urnalistiky: role platforem, algoritm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zm</w:t>
      </w:r>
      <w:r>
        <w:rPr>
          <w:rFonts w:ascii="Arial" w:hAnsi="Arial"/>
        </w:rPr>
        <w:t>ě</w:t>
      </w:r>
      <w:r>
        <w:rPr>
          <w:rFonts w:ascii="Arial" w:hAnsi="Arial"/>
          <w:lang w:val="it-IT"/>
        </w:rPr>
        <w:t>na distribuce</w:t>
      </w:r>
      <w:r>
        <w:rPr>
          <w:rFonts w:ascii="Arial" w:hAnsi="Arial"/>
          <w:lang w:val="it-IT"/>
        </w:rPr>
        <w:t xml:space="preserve"> informac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:rsidR="001B7238" w:rsidRDefault="004B0E8E">
      <w:pPr>
        <w:pStyle w:val="Vchoz"/>
        <w:numPr>
          <w:ilvl w:val="0"/>
          <w:numId w:val="5"/>
        </w:numPr>
        <w:spacing w:before="0" w:after="240" w:line="240" w:lineRule="auto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lastRenderedPageBreak/>
        <w:t>Um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inteligence v 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di</w:t>
      </w:r>
      <w:r>
        <w:rPr>
          <w:rFonts w:ascii="Arial" w:hAnsi="Arial"/>
        </w:rPr>
        <w:t>í</w:t>
      </w:r>
      <w:r>
        <w:rPr>
          <w:rFonts w:ascii="Arial" w:hAnsi="Arial"/>
        </w:rPr>
        <w:t>ch: automatizace produkce, nov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formy politick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komunikace, technologick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rizika.</w:t>
      </w:r>
    </w:p>
    <w:p w:rsidR="001B7238" w:rsidRDefault="004B0E8E">
      <w:pPr>
        <w:pStyle w:val="Vchoz"/>
        <w:numPr>
          <w:ilvl w:val="0"/>
          <w:numId w:val="4"/>
        </w:numPr>
        <w:spacing w:before="0" w:after="299" w:line="240" w:lineRule="auto"/>
        <w:jc w:val="both"/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Ekonomika, moc a kvalita m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i/>
          <w:i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(Kamil Houska)</w:t>
      </w:r>
    </w:p>
    <w:p w:rsidR="001B7238" w:rsidRDefault="004B0E8E">
      <w:pPr>
        <w:pStyle w:val="Vchoz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</w:rPr>
        <w:t>Ekonomika 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di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tlak na kvalitu:</w:t>
      </w:r>
      <w:r>
        <w:rPr>
          <w:rFonts w:ascii="Arial" w:hAnsi="Arial"/>
        </w:rPr>
        <w:t xml:space="preserve"> byznys modely, ekonomika pozornosti, dopady na obsah.</w:t>
      </w:r>
    </w:p>
    <w:p w:rsidR="001B7238" w:rsidRDefault="004B0E8E">
      <w:pPr>
        <w:pStyle w:val="Vchoz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</w:rPr>
        <w:t>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dia, politika a byznys: vlastnick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struktury, mocensk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vazby a jejich vliv na nez</w:t>
      </w:r>
      <w:r>
        <w:rPr>
          <w:rFonts w:ascii="Arial" w:hAnsi="Arial"/>
        </w:rPr>
        <w:t>á</w:t>
      </w:r>
      <w:r>
        <w:rPr>
          <w:rFonts w:ascii="Arial" w:hAnsi="Arial"/>
        </w:rPr>
        <w:t>vislost.</w:t>
      </w:r>
    </w:p>
    <w:p w:rsidR="001B7238" w:rsidRDefault="004B0E8E">
      <w:pPr>
        <w:pStyle w:val="Vchoz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</w:rPr>
        <w:t>Etick</w:t>
      </w:r>
      <w:r>
        <w:rPr>
          <w:rFonts w:ascii="Arial" w:hAnsi="Arial"/>
        </w:rPr>
        <w:t xml:space="preserve">á </w:t>
      </w:r>
      <w:r>
        <w:rPr>
          <w:rFonts w:ascii="Arial" w:hAnsi="Arial"/>
          <w:lang w:val="it-IT"/>
        </w:rPr>
        <w:t>dilemata sou</w:t>
      </w:r>
      <w:r>
        <w:rPr>
          <w:rFonts w:ascii="Arial" w:hAnsi="Arial"/>
        </w:rPr>
        <w:t>č</w:t>
      </w:r>
      <w:r>
        <w:rPr>
          <w:rFonts w:ascii="Arial" w:hAnsi="Arial"/>
        </w:rPr>
        <w:t>asn</w:t>
      </w:r>
      <w:r>
        <w:rPr>
          <w:rFonts w:ascii="Arial" w:hAnsi="Arial"/>
        </w:rPr>
        <w:t>ý</w:t>
      </w:r>
      <w:r>
        <w:rPr>
          <w:rFonts w:ascii="Arial" w:hAnsi="Arial"/>
        </w:rPr>
        <w:t>ch 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di</w:t>
      </w:r>
      <w:r>
        <w:rPr>
          <w:rFonts w:ascii="Arial" w:hAnsi="Arial"/>
        </w:rPr>
        <w:t>í</w:t>
      </w:r>
      <w:r>
        <w:rPr>
          <w:rFonts w:ascii="Arial" w:hAnsi="Arial"/>
        </w:rPr>
        <w:t>: nap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mezi rychlost</w:t>
      </w:r>
      <w:r>
        <w:rPr>
          <w:rFonts w:ascii="Arial" w:hAnsi="Arial"/>
        </w:rPr>
        <w:t>í</w:t>
      </w:r>
      <w:r>
        <w:rPr>
          <w:rFonts w:ascii="Arial" w:hAnsi="Arial"/>
        </w:rPr>
        <w:t>, emocemi, konkurenc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odpov</w:t>
      </w:r>
      <w:r>
        <w:rPr>
          <w:rFonts w:ascii="Arial" w:hAnsi="Arial"/>
        </w:rPr>
        <w:t>ě</w:t>
      </w:r>
      <w:r>
        <w:rPr>
          <w:rFonts w:ascii="Arial" w:hAnsi="Arial"/>
        </w:rPr>
        <w:t>dnost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:rsidR="001B7238" w:rsidRDefault="004B0E8E">
      <w:pPr>
        <w:pStyle w:val="Vchoz"/>
        <w:numPr>
          <w:ilvl w:val="0"/>
          <w:numId w:val="4"/>
        </w:numPr>
        <w:spacing w:before="0" w:after="299" w:line="240" w:lineRule="auto"/>
        <w:jc w:val="both"/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ra, spole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nost a 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budoucnost demokracie a demokratick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 m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i/>
          <w:i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(Kamil Houska)</w:t>
      </w:r>
    </w:p>
    <w:p w:rsidR="001B7238" w:rsidRDefault="004B0E8E">
      <w:pPr>
        <w:pStyle w:val="Vchoz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</w:rPr>
        <w:t>Krize d</w:t>
      </w:r>
      <w:r>
        <w:rPr>
          <w:rFonts w:ascii="Arial" w:hAnsi="Arial"/>
        </w:rPr>
        <w:t>ů</w:t>
      </w:r>
      <w:r>
        <w:rPr>
          <w:rFonts w:ascii="Arial" w:hAnsi="Arial"/>
        </w:rPr>
        <w:t>v</w:t>
      </w:r>
      <w:r>
        <w:rPr>
          <w:rFonts w:ascii="Arial" w:hAnsi="Arial"/>
        </w:rPr>
        <w:t>ě</w:t>
      </w:r>
      <w:r>
        <w:rPr>
          <w:rFonts w:ascii="Arial" w:hAnsi="Arial"/>
        </w:rPr>
        <w:t>ry v m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it-IT"/>
        </w:rPr>
        <w:t>dia: p</w:t>
      </w:r>
      <w:r>
        <w:rPr>
          <w:rFonts w:ascii="Arial" w:hAnsi="Arial"/>
        </w:rPr>
        <w:t>říč</w:t>
      </w:r>
      <w:r>
        <w:rPr>
          <w:rFonts w:ascii="Arial" w:hAnsi="Arial"/>
        </w:rPr>
        <w:t>iny poklesu d</w:t>
      </w:r>
      <w:r>
        <w:rPr>
          <w:rFonts w:ascii="Arial" w:hAnsi="Arial"/>
        </w:rPr>
        <w:t>ů</w:t>
      </w:r>
      <w:r>
        <w:rPr>
          <w:rFonts w:ascii="Arial" w:hAnsi="Arial"/>
        </w:rPr>
        <w:t>v</w:t>
      </w:r>
      <w:r>
        <w:rPr>
          <w:rFonts w:ascii="Arial" w:hAnsi="Arial"/>
        </w:rPr>
        <w:t>ě</w:t>
      </w:r>
      <w:r>
        <w:rPr>
          <w:rFonts w:ascii="Arial" w:hAnsi="Arial"/>
        </w:rPr>
        <w:t>ry, populismus, alternativn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n-US"/>
        </w:rPr>
        <w:t>informa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zdroje.</w:t>
      </w:r>
    </w:p>
    <w:p w:rsidR="001B7238" w:rsidRDefault="004B0E8E">
      <w:pPr>
        <w:pStyle w:val="Vchoz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</w:rPr>
        <w:t>Budoucnost 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di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demokracie: sc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</w:t>
      </w:r>
      <w:r>
        <w:rPr>
          <w:rFonts w:ascii="Arial" w:hAnsi="Arial"/>
        </w:rPr>
        <w:t>ář</w:t>
      </w:r>
      <w:r>
        <w:rPr>
          <w:rFonts w:ascii="Arial" w:hAnsi="Arial"/>
        </w:rPr>
        <w:t>e v</w:t>
      </w:r>
      <w:r>
        <w:rPr>
          <w:rFonts w:ascii="Arial" w:hAnsi="Arial"/>
        </w:rPr>
        <w:t>ý</w:t>
      </w:r>
      <w:r>
        <w:rPr>
          <w:rFonts w:ascii="Arial" w:hAnsi="Arial"/>
        </w:rPr>
        <w:t>voje a politick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dopady prom</w:t>
      </w:r>
      <w:r>
        <w:rPr>
          <w:rFonts w:ascii="Arial" w:hAnsi="Arial"/>
        </w:rPr>
        <w:t>ě</w:t>
      </w:r>
      <w:r>
        <w:rPr>
          <w:rFonts w:ascii="Arial" w:hAnsi="Arial"/>
        </w:rPr>
        <w:t>ny medi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sf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en-US"/>
        </w:rPr>
        <w:t>ry</w:t>
      </w:r>
      <w:r>
        <w:rPr>
          <w:rFonts w:ascii="Arial" w:hAnsi="Arial"/>
        </w:rPr>
        <w:t>.</w:t>
      </w:r>
    </w:p>
    <w:p w:rsidR="001B7238" w:rsidRDefault="001B7238">
      <w:pPr>
        <w:pStyle w:val="Vchoz"/>
        <w:spacing w:before="0" w:after="240" w:line="240" w:lineRule="auto"/>
        <w:jc w:val="both"/>
        <w:rPr>
          <w:rFonts w:ascii="Arial" w:eastAsia="Arial" w:hAnsi="Arial" w:cs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B7238" w:rsidRDefault="004B0E8E">
      <w:pPr>
        <w:pStyle w:val="Vchoz"/>
        <w:spacing w:before="0" w:after="299" w:line="240" w:lineRule="auto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adavky na spln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kurzu 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metody a krit</w:t>
      </w:r>
      <w:r>
        <w:rPr>
          <w:rFonts w:ascii="Arial" w:hAnsi="Arial"/>
          <w:b/>
          <w:bCs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ria hodnocen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edm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tu</w:t>
      </w:r>
    </w:p>
    <w:p w:rsidR="001B7238" w:rsidRDefault="004B0E8E">
      <w:pPr>
        <w:pStyle w:val="Vchoz"/>
        <w:numPr>
          <w:ilvl w:val="0"/>
          <w:numId w:val="2"/>
        </w:numPr>
        <w:spacing w:before="0" w:after="240" w:line="240" w:lineRule="auto"/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aktivn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 úč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ast na 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uce (30%)</w:t>
      </w:r>
    </w:p>
    <w:p w:rsidR="001B7238" w:rsidRDefault="004B0E8E">
      <w:pPr>
        <w:pStyle w:val="Vchoz"/>
        <w:numPr>
          <w:ilvl w:val="0"/>
          <w:numId w:val="2"/>
        </w:numPr>
        <w:spacing w:before="0" w:after="240" w:line="240" w:lineRule="auto"/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zpracov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 (70%)</w:t>
      </w:r>
    </w:p>
    <w:p w:rsidR="001B7238" w:rsidRDefault="001B7238">
      <w:pPr>
        <w:pStyle w:val="Vchoz"/>
        <w:spacing w:before="0" w:line="240" w:lineRule="auto"/>
        <w:rPr>
          <w:rFonts w:ascii="Arial" w:eastAsia="Arial" w:hAnsi="Arial" w:cs="Arial"/>
          <w:color w:val="808080"/>
          <w:u w:color="80808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1B7238" w:rsidRDefault="004B0E8E">
      <w:pPr>
        <w:pStyle w:val="Vchoz"/>
        <w:spacing w:before="0" w:after="299" w:line="240" w:lineRule="auto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</w:t>
      </w:r>
    </w:p>
    <w:p w:rsidR="001B7238" w:rsidRDefault="004B0E8E">
      <w:pPr>
        <w:pStyle w:val="Vchoz"/>
        <w:spacing w:before="0" w:after="24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Student vypracuje analytickou pr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ci nebo esej v rozsahu 8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10 normostran, zam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enou na vybran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aspekt transformace medi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ry (nap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vztah m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 politick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moc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i, role platforem, krize d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ry, dopady AI na politickou komunikaci).</w:t>
      </w:r>
    </w:p>
    <w:p w:rsidR="001B7238" w:rsidRDefault="004B0E8E">
      <w:pPr>
        <w:pStyle w:val="Vchoz"/>
        <w:spacing w:before="0" w:after="281" w:line="240" w:lineRule="auto"/>
        <w:rPr>
          <w:rFonts w:ascii="Arial" w:eastAsia="Arial" w:hAnsi="Arial" w:cs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val="single"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Varianta A 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Analytick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</w:t>
      </w:r>
    </w:p>
    <w:p w:rsidR="001B7238" w:rsidRDefault="004B0E8E">
      <w:pPr>
        <w:pStyle w:val="Vchoz"/>
        <w:spacing w:before="0" w:after="24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na medi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ry na konkr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 p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ří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kladu</w:t>
      </w:r>
      <w:r>
        <w:rPr>
          <w:rFonts w:ascii="Arial" w:hAnsi="Arial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</w:p>
    <w:p w:rsidR="001B7238" w:rsidRDefault="004B0E8E">
      <w:pPr>
        <w:pStyle w:val="Vchoz"/>
        <w:spacing w:before="0" w:after="281" w:line="240" w:lineRule="auto"/>
        <w:rPr>
          <w:rFonts w:ascii="Arial" w:eastAsia="Arial" w:hAnsi="Arial" w:cs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val="single"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Varianta B </w:t>
      </w:r>
      <w:r>
        <w:rPr>
          <w:rFonts w:ascii="Arial" w:hAnsi="Arial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Arial" w:hAnsi="Arial"/>
          <w:u w:val="single"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Esej</w:t>
      </w:r>
    </w:p>
    <w:p w:rsidR="001B7238" w:rsidRDefault="004B0E8E">
      <w:pPr>
        <w:pStyle w:val="Vchoz"/>
        <w:spacing w:before="0" w:after="24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Jak by 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la vypadat kvalitn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dia v roce 2035?</w:t>
      </w:r>
      <w:r>
        <w:rPr>
          <w:rFonts w:ascii="Arial" w:hAnsi="Arial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</w:p>
    <w:p w:rsidR="001B7238" w:rsidRDefault="004B0E8E">
      <w:pPr>
        <w:pStyle w:val="Vchoz"/>
        <w:spacing w:before="0" w:after="240" w:line="240" w:lineRule="auto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Studijn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Fonts w:ascii="Arial" w:hAnsi="Arial"/>
          <w:b/>
          <w:b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literatura</w:t>
      </w:r>
    </w:p>
    <w:p w:rsidR="001B7238" w:rsidRDefault="004B0E8E">
      <w:pPr>
        <w:numPr>
          <w:ilvl w:val="0"/>
          <w:numId w:val="7"/>
        </w:numP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ü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ller, Karel B. (2012), Masov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dia, demokracie a ve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ř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ejnost, kap. 3,2 a 3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,3 (to bych tam dal, budu z toho vych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zet)</w:t>
      </w:r>
    </w:p>
    <w:p w:rsidR="001B7238" w:rsidRDefault="001B7238">
      <w:pPr>
        <w:ind w:left="720"/>
        <w:rPr>
          <w:rFonts w:ascii="Arial" w:eastAsia="Arial" w:hAnsi="Arial" w:cs="Arial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7238" w:rsidRDefault="004B0E8E">
      <w:pPr>
        <w:numPr>
          <w:ilvl w:val="0"/>
          <w:numId w:val="7"/>
        </w:numP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Petr Bedna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ří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k, Jan Jir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k, Barbara K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ö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pplov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(2019). D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ě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jiny 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esk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ý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ch m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di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í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B7238" w:rsidRDefault="001B7238">
      <w:pPr>
        <w:rPr>
          <w:rFonts w:ascii="Arial" w:eastAsia="Arial" w:hAnsi="Arial" w:cs="Arial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7238" w:rsidRDefault="004B0E8E">
      <w:pPr>
        <w:numPr>
          <w:ilvl w:val="0"/>
          <w:numId w:val="7"/>
        </w:numP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Karol Jakubowicz (2017). M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dia a demokracie v 21. stolet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í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B7238" w:rsidRDefault="001B7238">
      <w:pPr>
        <w:rPr>
          <w:rFonts w:ascii="Arial" w:eastAsia="Arial" w:hAnsi="Arial" w:cs="Arial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7238" w:rsidRDefault="004B0E8E">
      <w:pPr>
        <w:numPr>
          <w:ilvl w:val="0"/>
          <w:numId w:val="7"/>
        </w:numP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Nic Newman (2026), Digital News Project, Reuters Institute, University of Oxford, 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Journalism and Technology Trends and Predictions 2026.</w:t>
      </w:r>
    </w:p>
    <w:p w:rsidR="001B7238" w:rsidRDefault="001B7238">
      <w:pPr>
        <w:ind w:left="720"/>
        <w:rPr>
          <w:rFonts w:ascii="Arial" w:eastAsia="Arial" w:hAnsi="Arial" w:cs="Arial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7238" w:rsidRDefault="004B0E8E">
      <w:pPr>
        <w:numPr>
          <w:ilvl w:val="0"/>
          <w:numId w:val="7"/>
        </w:numP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Reuters Institut Digital News Report 2025.</w:t>
      </w:r>
    </w:p>
    <w:p w:rsidR="001B7238" w:rsidRDefault="001B7238">
      <w:pPr>
        <w:ind w:left="720"/>
        <w:rPr>
          <w:rFonts w:ascii="Arial" w:eastAsia="Arial" w:hAnsi="Arial" w:cs="Arial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B7238" w:rsidRDefault="004B0E8E">
      <w:pPr>
        <w:numPr>
          <w:ilvl w:val="0"/>
          <w:numId w:val="7"/>
        </w:numP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Neil Postman (2010), Ubavit se k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Fonts w:ascii="Arial" w:hAnsi="Arial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smrti.</w:t>
      </w:r>
    </w:p>
    <w:sectPr w:rsidR="001B723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8E" w:rsidRDefault="004B0E8E">
      <w:r>
        <w:separator/>
      </w:r>
    </w:p>
  </w:endnote>
  <w:endnote w:type="continuationSeparator" w:id="0">
    <w:p w:rsidR="004B0E8E" w:rsidRDefault="004B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38" w:rsidRDefault="001B72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8E" w:rsidRDefault="004B0E8E">
      <w:r>
        <w:separator/>
      </w:r>
    </w:p>
  </w:footnote>
  <w:footnote w:type="continuationSeparator" w:id="0">
    <w:p w:rsidR="004B0E8E" w:rsidRDefault="004B0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38" w:rsidRDefault="001B72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4305"/>
    <w:multiLevelType w:val="hybridMultilevel"/>
    <w:tmpl w:val="5FF26630"/>
    <w:numStyleLink w:val="sla"/>
  </w:abstractNum>
  <w:abstractNum w:abstractNumId="1">
    <w:nsid w:val="1E684177"/>
    <w:multiLevelType w:val="hybridMultilevel"/>
    <w:tmpl w:val="8C9A756A"/>
    <w:styleLink w:val="Importovanstyl1"/>
    <w:lvl w:ilvl="0" w:tplc="C78A9D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D28E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07D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02A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6414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F441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2AC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B82D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5A53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161224A"/>
    <w:multiLevelType w:val="hybridMultilevel"/>
    <w:tmpl w:val="8C9A756A"/>
    <w:numStyleLink w:val="Importovanstyl1"/>
  </w:abstractNum>
  <w:abstractNum w:abstractNumId="3">
    <w:nsid w:val="4EDB7560"/>
    <w:multiLevelType w:val="hybridMultilevel"/>
    <w:tmpl w:val="5FF26630"/>
    <w:styleLink w:val="sla"/>
    <w:lvl w:ilvl="0" w:tplc="D75EDF2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CEC2E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2E03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A41D2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82FDE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877A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6B3D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447C3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2D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B28751A"/>
    <w:multiLevelType w:val="hybridMultilevel"/>
    <w:tmpl w:val="781C4804"/>
    <w:styleLink w:val="Odrka"/>
    <w:lvl w:ilvl="0" w:tplc="25DA65F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CE9096">
      <w:start w:val="1"/>
      <w:numFmt w:val="bullet"/>
      <w:lvlText w:val="•"/>
      <w:lvlJc w:val="left"/>
      <w:pPr>
        <w:ind w:left="102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889F6">
      <w:start w:val="1"/>
      <w:numFmt w:val="bullet"/>
      <w:lvlText w:val="•"/>
      <w:lvlJc w:val="left"/>
      <w:pPr>
        <w:ind w:left="124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B6608C">
      <w:start w:val="1"/>
      <w:numFmt w:val="bullet"/>
      <w:lvlText w:val="•"/>
      <w:lvlJc w:val="left"/>
      <w:pPr>
        <w:ind w:left="146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58A70A">
      <w:start w:val="1"/>
      <w:numFmt w:val="bullet"/>
      <w:lvlText w:val="•"/>
      <w:lvlJc w:val="left"/>
      <w:pPr>
        <w:ind w:left="168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341DB0">
      <w:start w:val="1"/>
      <w:numFmt w:val="bullet"/>
      <w:lvlText w:val="•"/>
      <w:lvlJc w:val="left"/>
      <w:pPr>
        <w:ind w:left="190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EEE4EA">
      <w:start w:val="1"/>
      <w:numFmt w:val="bullet"/>
      <w:lvlText w:val="•"/>
      <w:lvlJc w:val="left"/>
      <w:pPr>
        <w:ind w:left="212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8C6422">
      <w:start w:val="1"/>
      <w:numFmt w:val="bullet"/>
      <w:lvlText w:val="•"/>
      <w:lvlJc w:val="left"/>
      <w:pPr>
        <w:ind w:left="234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8A3A2C">
      <w:start w:val="1"/>
      <w:numFmt w:val="bullet"/>
      <w:lvlText w:val="•"/>
      <w:lvlJc w:val="left"/>
      <w:pPr>
        <w:ind w:left="256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EB405EB"/>
    <w:multiLevelType w:val="hybridMultilevel"/>
    <w:tmpl w:val="781C4804"/>
    <w:numStyleLink w:val="Odrka"/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5"/>
    <w:lvlOverride w:ilvl="0">
      <w:lvl w:ilvl="0" w:tplc="89B68778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F29E0E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DE8C762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468A99E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BEC7C24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0C5C3E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D065946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12ED0FA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980070E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B7238"/>
    <w:rsid w:val="001B7238"/>
    <w:rsid w:val="0039035F"/>
    <w:rsid w:val="004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numbering" w:customStyle="1" w:styleId="sla">
    <w:name w:val="Čísla"/>
    <w:pPr>
      <w:numPr>
        <w:numId w:val="3"/>
      </w:numPr>
    </w:pPr>
  </w:style>
  <w:style w:type="numbering" w:customStyle="1" w:styleId="Importovanstyl1">
    <w:name w:val="Importovaný styl 1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numbering" w:customStyle="1" w:styleId="sla">
    <w:name w:val="Čísla"/>
    <w:pPr>
      <w:numPr>
        <w:numId w:val="3"/>
      </w:numPr>
    </w:pPr>
  </w:style>
  <w:style w:type="numbering" w:customStyle="1" w:styleId="Importovanstyl1">
    <w:name w:val="Importovaný styl 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Müller</dc:creator>
  <cp:lastModifiedBy>Karel Müller</cp:lastModifiedBy>
  <cp:revision>2</cp:revision>
  <dcterms:created xsi:type="dcterms:W3CDTF">2026-02-09T07:37:00Z</dcterms:created>
  <dcterms:modified xsi:type="dcterms:W3CDTF">2026-02-09T07:37:00Z</dcterms:modified>
</cp:coreProperties>
</file>