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3C123" w14:textId="5E550B52" w:rsidR="00986541" w:rsidRPr="00986541" w:rsidRDefault="00986541" w:rsidP="00986541">
      <w:pPr>
        <w:rPr>
          <w:sz w:val="32"/>
          <w:szCs w:val="32"/>
        </w:rPr>
      </w:pPr>
      <w:proofErr w:type="spellStart"/>
      <w:r w:rsidRPr="00986541">
        <w:rPr>
          <w:sz w:val="32"/>
          <w:szCs w:val="32"/>
        </w:rPr>
        <w:t>Cevro</w:t>
      </w:r>
      <w:proofErr w:type="spellEnd"/>
      <w:r>
        <w:rPr>
          <w:sz w:val="32"/>
          <w:szCs w:val="32"/>
        </w:rPr>
        <w:t xml:space="preserve">, J. </w:t>
      </w:r>
      <w:proofErr w:type="spellStart"/>
      <w:r>
        <w:rPr>
          <w:sz w:val="32"/>
          <w:szCs w:val="32"/>
        </w:rPr>
        <w:t>Syllová</w:t>
      </w:r>
      <w:proofErr w:type="spellEnd"/>
    </w:p>
    <w:p w14:paraId="18B30274" w14:textId="77777777" w:rsidR="00626F04" w:rsidRDefault="00986541" w:rsidP="00986541">
      <w:pPr>
        <w:rPr>
          <w:sz w:val="32"/>
          <w:szCs w:val="32"/>
        </w:rPr>
      </w:pPr>
      <w:r w:rsidRPr="00986541">
        <w:rPr>
          <w:sz w:val="32"/>
          <w:szCs w:val="32"/>
        </w:rPr>
        <w:t>Rozdělení přednášek a seminářů pro rozvrh ústavního práva</w:t>
      </w:r>
      <w:r w:rsidR="00626F04">
        <w:rPr>
          <w:sz w:val="32"/>
          <w:szCs w:val="32"/>
        </w:rPr>
        <w:t xml:space="preserve">, Praha, denní studium </w:t>
      </w:r>
    </w:p>
    <w:p w14:paraId="35242CCB" w14:textId="73AE90C8" w:rsidR="00986541" w:rsidRPr="00AE5994" w:rsidRDefault="00986541" w:rsidP="00986541">
      <w:pPr>
        <w:rPr>
          <w:sz w:val="32"/>
          <w:szCs w:val="32"/>
        </w:rPr>
      </w:pPr>
      <w:r w:rsidRPr="00986541">
        <w:rPr>
          <w:sz w:val="32"/>
          <w:szCs w:val="32"/>
        </w:rPr>
        <w:t>2025/2026</w:t>
      </w:r>
    </w:p>
    <w:p w14:paraId="5A4B4953" w14:textId="37A1F3EE" w:rsidR="00F15A93" w:rsidRDefault="00F15A93" w:rsidP="00986541">
      <w:r>
        <w:t>Přednáška</w:t>
      </w:r>
      <w:r w:rsidR="00AB4175">
        <w:t xml:space="preserve"> 1</w:t>
      </w:r>
      <w:r w:rsidR="00EB6047">
        <w:t>7</w:t>
      </w:r>
      <w:r w:rsidR="00AB4175">
        <w:t xml:space="preserve">. </w:t>
      </w:r>
      <w:proofErr w:type="gramStart"/>
      <w:r w:rsidR="00AB4175">
        <w:t>2.</w:t>
      </w:r>
      <w:r w:rsidR="00AE5994">
        <w:t>.</w:t>
      </w:r>
      <w:proofErr w:type="gramEnd"/>
      <w:r w:rsidR="00AE5994">
        <w:t xml:space="preserve"> J. Syllová, </w:t>
      </w:r>
      <w:r w:rsidR="00AB4175">
        <w:t xml:space="preserve">J </w:t>
      </w:r>
      <w:proofErr w:type="gramStart"/>
      <w:r w:rsidR="00AB4175">
        <w:t>205</w:t>
      </w:r>
      <w:r>
        <w:t xml:space="preserve"> – 4</w:t>
      </w:r>
      <w:proofErr w:type="gramEnd"/>
      <w:r>
        <w:t xml:space="preserve"> vyučovací hodiny</w:t>
      </w:r>
    </w:p>
    <w:p w14:paraId="6A6DF0AD" w14:textId="01CA638D" w:rsidR="00986541" w:rsidRPr="00F15A93" w:rsidRDefault="00986541" w:rsidP="00F15A93">
      <w:pPr>
        <w:pStyle w:val="Odstavecseseznamem"/>
        <w:numPr>
          <w:ilvl w:val="0"/>
          <w:numId w:val="1"/>
        </w:numPr>
        <w:rPr>
          <w:b/>
          <w:bCs/>
        </w:rPr>
      </w:pPr>
      <w:r w:rsidRPr="00F15A93">
        <w:rPr>
          <w:b/>
          <w:bCs/>
        </w:rPr>
        <w:t>Ústavní právo v systému českého právního řádu, jeho pojem a pojem ústavního pořádku, předmět, prameny ústavního práva, ústava a ústavní zákony, ústavní zákon o bezpečnosti České republiky, rigidita ústavy v ČR. Státní občanství, právní status cizinců. Státní území a státní hranice. Státní symboly.</w:t>
      </w:r>
    </w:p>
    <w:p w14:paraId="16B70839" w14:textId="2671CDD2" w:rsidR="00986541" w:rsidRPr="00AE5994" w:rsidRDefault="00F15A93" w:rsidP="00F15A93">
      <w:pPr>
        <w:rPr>
          <w:color w:val="0070C0"/>
        </w:rPr>
      </w:pPr>
      <w:proofErr w:type="gramStart"/>
      <w:r w:rsidRPr="00AE5994">
        <w:rPr>
          <w:color w:val="0070C0"/>
        </w:rPr>
        <w:t>Seminář</w:t>
      </w:r>
      <w:r w:rsidR="00626F04" w:rsidRPr="00AE5994">
        <w:rPr>
          <w:color w:val="0070C0"/>
        </w:rPr>
        <w:t>e</w:t>
      </w:r>
      <w:r w:rsidRPr="00AE5994">
        <w:rPr>
          <w:color w:val="0070C0"/>
        </w:rPr>
        <w:t xml:space="preserve"> - </w:t>
      </w:r>
      <w:r w:rsidR="00986541" w:rsidRPr="00AE5994">
        <w:rPr>
          <w:color w:val="0070C0"/>
        </w:rPr>
        <w:t>Dělba</w:t>
      </w:r>
      <w:proofErr w:type="gramEnd"/>
      <w:r w:rsidR="00986541" w:rsidRPr="00AE5994">
        <w:rPr>
          <w:color w:val="0070C0"/>
        </w:rPr>
        <w:t xml:space="preserve"> moci, právní stát. Politická pluralita a svobodná soutěž politických stran. Reprezentativní a přímá demokracie. Volby do Parlamentu, volby prezidenta a další volby.</w:t>
      </w:r>
    </w:p>
    <w:p w14:paraId="535B4AA5" w14:textId="54D7BB7F" w:rsidR="00F15A93" w:rsidRDefault="00F15A93" w:rsidP="00F15A93">
      <w:r>
        <w:t xml:space="preserve">Přednáška </w:t>
      </w:r>
      <w:r w:rsidR="00EB6047">
        <w:t xml:space="preserve">3. 3. </w:t>
      </w:r>
      <w:r>
        <w:t>– 4 vyučovací hodiny</w:t>
      </w:r>
    </w:p>
    <w:p w14:paraId="06C3315A" w14:textId="07A59AB6" w:rsidR="00986541" w:rsidRPr="00F15A93" w:rsidRDefault="00986541" w:rsidP="00F15A93">
      <w:pPr>
        <w:pStyle w:val="Odstavecseseznamem"/>
        <w:numPr>
          <w:ilvl w:val="0"/>
          <w:numId w:val="1"/>
        </w:numPr>
        <w:rPr>
          <w:b/>
          <w:bCs/>
        </w:rPr>
      </w:pPr>
      <w:r w:rsidRPr="00F15A93">
        <w:rPr>
          <w:b/>
          <w:bCs/>
        </w:rPr>
        <w:t>Vztah vnitrostátního práva k právu mezinárodnímu, schvalování a ratifikace mezinárodních smluv. Členství České republiky v mezinárodních organizacích. Přenos pravomocí státu na Evropskou unii, vztah ústavního a unijního práva, včetně judikatury Ústavního soudu, aplikace evropského práva vnitrostátními orgány. Vztah národních a unijních soudů.</w:t>
      </w:r>
    </w:p>
    <w:p w14:paraId="0948F77B" w14:textId="2AD80C7F" w:rsidR="00986541" w:rsidRPr="00AE5994" w:rsidRDefault="00F15A93" w:rsidP="00986541">
      <w:pPr>
        <w:rPr>
          <w:color w:val="0070C0"/>
        </w:rPr>
      </w:pPr>
      <w:proofErr w:type="gramStart"/>
      <w:r w:rsidRPr="00AE5994">
        <w:rPr>
          <w:color w:val="0070C0"/>
        </w:rPr>
        <w:t xml:space="preserve">Semináře - </w:t>
      </w:r>
      <w:r w:rsidR="00986541" w:rsidRPr="00AE5994">
        <w:rPr>
          <w:color w:val="0070C0"/>
        </w:rPr>
        <w:t>Moc</w:t>
      </w:r>
      <w:proofErr w:type="gramEnd"/>
      <w:r w:rsidR="00986541" w:rsidRPr="00AE5994">
        <w:rPr>
          <w:color w:val="0070C0"/>
        </w:rPr>
        <w:t xml:space="preserve"> zákonodárná; postavení Parlamentu České republiky v ústavním systému, kontrola vlády v Poslanecké sněmovně. Zajišťování bezpečnosti a mimořádné stavy v rámci zákonodárné moci, další funkce Parlamentu. Mandát člena Parlamentu</w:t>
      </w:r>
    </w:p>
    <w:p w14:paraId="56D3B065" w14:textId="3AB9DE14" w:rsidR="00F15A93" w:rsidRDefault="00F15A93" w:rsidP="00986541">
      <w:r>
        <w:t xml:space="preserve">Přednáška </w:t>
      </w:r>
      <w:r w:rsidR="00EB6047">
        <w:t>17. 3.</w:t>
      </w:r>
      <w:r>
        <w:t>– 4 vyučovací hodiny</w:t>
      </w:r>
    </w:p>
    <w:p w14:paraId="4F4ADC7C" w14:textId="5FC7A252" w:rsidR="00986541" w:rsidRPr="00F15A93" w:rsidRDefault="00986541" w:rsidP="00F15A93">
      <w:pPr>
        <w:pStyle w:val="Odstavecseseznamem"/>
        <w:numPr>
          <w:ilvl w:val="0"/>
          <w:numId w:val="1"/>
        </w:numPr>
        <w:rPr>
          <w:b/>
          <w:bCs/>
        </w:rPr>
      </w:pPr>
      <w:r w:rsidRPr="00F15A93">
        <w:rPr>
          <w:b/>
          <w:bCs/>
        </w:rPr>
        <w:t>Ústavodárný a zákonodárný proces, projednávání návrhů v obou komorách Parlamentu, projednávání zákona o státním rozpočtu, vyhlašování zákonů. Legislativní pravidla vlády. E-sbírka.</w:t>
      </w:r>
    </w:p>
    <w:p w14:paraId="05F960BC" w14:textId="0CF2FB70" w:rsidR="00986541" w:rsidRPr="00AE5994" w:rsidRDefault="00F15A93" w:rsidP="00986541">
      <w:pPr>
        <w:rPr>
          <w:color w:val="0070C0"/>
        </w:rPr>
      </w:pPr>
      <w:proofErr w:type="gramStart"/>
      <w:r w:rsidRPr="00AE5994">
        <w:rPr>
          <w:color w:val="0070C0"/>
        </w:rPr>
        <w:t xml:space="preserve">Semináře - </w:t>
      </w:r>
      <w:r w:rsidR="00986541" w:rsidRPr="00AE5994">
        <w:rPr>
          <w:color w:val="0070C0"/>
        </w:rPr>
        <w:t>Prezident</w:t>
      </w:r>
      <w:proofErr w:type="gramEnd"/>
      <w:r w:rsidR="00986541" w:rsidRPr="00AE5994">
        <w:rPr>
          <w:color w:val="0070C0"/>
        </w:rPr>
        <w:t xml:space="preserve"> republiky - volba prezidenta, výlučné a kontrasignované pravomoci prezidenta, pravomoc v oblasti mezinárodních smluv. Imunita prezidenta a ústavní žaloba.</w:t>
      </w:r>
    </w:p>
    <w:p w14:paraId="1420237D" w14:textId="529D3075" w:rsidR="00F15A93" w:rsidRDefault="00F15A93" w:rsidP="00986541">
      <w:r>
        <w:t xml:space="preserve">Přednáška </w:t>
      </w:r>
      <w:r w:rsidR="00EB6047">
        <w:t xml:space="preserve">31. 3. </w:t>
      </w:r>
      <w:r>
        <w:t>– 4 vyučovací hodiny</w:t>
      </w:r>
    </w:p>
    <w:p w14:paraId="4B00BE0D" w14:textId="1FC99EB8" w:rsidR="00986541" w:rsidRPr="00F15A93" w:rsidRDefault="00986541" w:rsidP="00F15A93">
      <w:pPr>
        <w:pStyle w:val="Odstavecseseznamem"/>
        <w:numPr>
          <w:ilvl w:val="0"/>
          <w:numId w:val="1"/>
        </w:numPr>
        <w:rPr>
          <w:b/>
          <w:bCs/>
        </w:rPr>
      </w:pPr>
      <w:r w:rsidRPr="00F15A93">
        <w:rPr>
          <w:b/>
          <w:bCs/>
        </w:rPr>
        <w:t xml:space="preserve">Vláda jako součást moci </w:t>
      </w:r>
      <w:proofErr w:type="gramStart"/>
      <w:r w:rsidRPr="00F15A93">
        <w:rPr>
          <w:b/>
          <w:bCs/>
        </w:rPr>
        <w:t>výkonné - jmenování</w:t>
      </w:r>
      <w:proofErr w:type="gramEnd"/>
      <w:r w:rsidRPr="00F15A93">
        <w:rPr>
          <w:b/>
          <w:bCs/>
        </w:rPr>
        <w:t xml:space="preserve"> a odvolávání vlády, odpovědnost vlády, působnost ministerstev a dalších ústředních správních úřadů; nařízení vlády a vyhlášky ministerstev, usnesení vlády. Hierarchie právního řádu. Postavení státního zastupitelství. Zajišťování bezpečnosti a mimořádné stavy v rámci výkonné moci. Ústavní a zákonné vymezení působnosti NKÚ. Ústavní zakotvení České národní banky.</w:t>
      </w:r>
    </w:p>
    <w:p w14:paraId="7687C393" w14:textId="0B18F618" w:rsidR="00986541" w:rsidRDefault="00F15A93" w:rsidP="00986541">
      <w:proofErr w:type="gramStart"/>
      <w:r>
        <w:t xml:space="preserve">Semináře - </w:t>
      </w:r>
      <w:r w:rsidR="00986541">
        <w:t>Ústavní</w:t>
      </w:r>
      <w:proofErr w:type="gramEnd"/>
      <w:r w:rsidR="00986541">
        <w:t xml:space="preserve"> zakotvení územní samosprávy; koncepce samostatné a přenesené působnosti obcí a krajů, orgány obcí a krajů, samosprávné pravomoci obcí a krajů. Druhy obcí podle přenesené působnosti. Zásahy státních orgánů do samosprávných rozhodnutí orgánů obcí a krajů.</w:t>
      </w:r>
    </w:p>
    <w:p w14:paraId="0B06C16C" w14:textId="7D5B6922" w:rsidR="00F15A93" w:rsidRDefault="00F15A93" w:rsidP="00986541">
      <w:r>
        <w:t xml:space="preserve">Přednáška </w:t>
      </w:r>
      <w:r w:rsidR="00EB6047">
        <w:t xml:space="preserve">14. 4. </w:t>
      </w:r>
      <w:r>
        <w:t>– 4 vyučovací hodiny</w:t>
      </w:r>
    </w:p>
    <w:p w14:paraId="5166C9D9" w14:textId="37A258D3" w:rsidR="00986541" w:rsidRPr="00626F04" w:rsidRDefault="00986541" w:rsidP="00626F04">
      <w:pPr>
        <w:pStyle w:val="Odstavecseseznamem"/>
        <w:numPr>
          <w:ilvl w:val="0"/>
          <w:numId w:val="1"/>
        </w:numPr>
        <w:rPr>
          <w:b/>
          <w:bCs/>
        </w:rPr>
      </w:pPr>
      <w:r w:rsidRPr="00626F04">
        <w:rPr>
          <w:b/>
          <w:bCs/>
        </w:rPr>
        <w:t xml:space="preserve">Základní charakteristika Listiny základních práv a svobod; generace práv a svobod. Právo na soudní a jinou právní ochranu; ústavní vymezení práva na spravedlivý proces; </w:t>
      </w:r>
      <w:r w:rsidRPr="00626F04">
        <w:rPr>
          <w:b/>
          <w:bCs/>
        </w:rPr>
        <w:lastRenderedPageBreak/>
        <w:t>mezinárodní smlouvy a mezinárodní organizace v oblasti práva na spravedlivý proces (čl. 6 EÚLP). Ústavní principy soudnictví; soustava soudů; vznik, obsah a zánik mandátu soudce.</w:t>
      </w:r>
    </w:p>
    <w:p w14:paraId="6F5A75F3" w14:textId="053CEDBA" w:rsidR="00986541" w:rsidRPr="00AE5994" w:rsidRDefault="00626F04" w:rsidP="00986541">
      <w:pPr>
        <w:rPr>
          <w:color w:val="0070C0"/>
        </w:rPr>
      </w:pPr>
      <w:proofErr w:type="gramStart"/>
      <w:r w:rsidRPr="00AE5994">
        <w:rPr>
          <w:color w:val="0070C0"/>
        </w:rPr>
        <w:t xml:space="preserve">Semináře - </w:t>
      </w:r>
      <w:r w:rsidR="00986541" w:rsidRPr="00AE5994">
        <w:rPr>
          <w:color w:val="0070C0"/>
        </w:rPr>
        <w:t>Ústavní</w:t>
      </w:r>
      <w:proofErr w:type="gramEnd"/>
      <w:r w:rsidR="00986541" w:rsidRPr="00AE5994">
        <w:rPr>
          <w:color w:val="0070C0"/>
        </w:rPr>
        <w:t xml:space="preserve"> soudnictví - pravomoc Ústavního soudu (čl. 87 Ústavy). Vznik, obsah a zánik funkce soudce Ústavního soudu, kárná odpovědnost. Ústavní stížnost, podmínky žaloby. Návrh na zrušení zákona, předběžná kontrola ústavnosti mezinárodních smluv. Závaznost rozhodnutí Ústavního soudu. Další orgány ochrany práva v České republice.</w:t>
      </w:r>
    </w:p>
    <w:p w14:paraId="694A2E60" w14:textId="67F1435C" w:rsidR="00626F04" w:rsidRDefault="00626F04" w:rsidP="00986541">
      <w:r>
        <w:t xml:space="preserve">Přednáška </w:t>
      </w:r>
      <w:r w:rsidR="00EB6047">
        <w:t xml:space="preserve">28. 4. </w:t>
      </w:r>
      <w:r>
        <w:t>– 4 vyučovací hodiny</w:t>
      </w:r>
    </w:p>
    <w:p w14:paraId="7C6BEF99" w14:textId="019A1C38" w:rsidR="00986541" w:rsidRPr="00626F04" w:rsidRDefault="00986541" w:rsidP="00626F04">
      <w:pPr>
        <w:pStyle w:val="Odstavecseseznamem"/>
        <w:numPr>
          <w:ilvl w:val="0"/>
          <w:numId w:val="1"/>
        </w:numPr>
        <w:rPr>
          <w:b/>
          <w:bCs/>
        </w:rPr>
      </w:pPr>
      <w:r w:rsidRPr="00626F04">
        <w:rPr>
          <w:b/>
          <w:bCs/>
        </w:rPr>
        <w:t xml:space="preserve">Ústavní ochrana základních </w:t>
      </w:r>
      <w:r w:rsidR="00626F04" w:rsidRPr="00626F04">
        <w:rPr>
          <w:b/>
          <w:bCs/>
        </w:rPr>
        <w:t xml:space="preserve">lidských </w:t>
      </w:r>
      <w:r w:rsidRPr="00626F04">
        <w:rPr>
          <w:b/>
          <w:bCs/>
        </w:rPr>
        <w:t>práv. Svoboda, důstojnost, zákaz diskriminace, práva národních a etnických menšin. Osobní svoboda, ochrana soukromí, zákaz nucených prací, svoboda svědomí a náboženského vyznání, zákonná úprava postavení církví a náboženských společností. Ochrana vlastnictví, vyvlastnění.</w:t>
      </w:r>
    </w:p>
    <w:p w14:paraId="2652FD24" w14:textId="4CCC5341" w:rsidR="00EA656D" w:rsidRPr="00626F04" w:rsidRDefault="00626F04" w:rsidP="00986541">
      <w:pPr>
        <w:rPr>
          <w:b/>
          <w:bCs/>
        </w:rPr>
      </w:pPr>
      <w:proofErr w:type="gramStart"/>
      <w:r>
        <w:rPr>
          <w:b/>
          <w:bCs/>
        </w:rPr>
        <w:t xml:space="preserve">Semináře - </w:t>
      </w:r>
      <w:r w:rsidR="00986541">
        <w:t>Ochrana</w:t>
      </w:r>
      <w:proofErr w:type="gramEnd"/>
      <w:r w:rsidR="00986541">
        <w:t xml:space="preserve"> politických</w:t>
      </w:r>
      <w:r>
        <w:t xml:space="preserve"> </w:t>
      </w:r>
      <w:r w:rsidR="00986541">
        <w:t>práv, svobodná soutěž politických stran. Činnost politických stran, judikatur</w:t>
      </w:r>
      <w:r w:rsidR="00AE5994">
        <w:t>a</w:t>
      </w:r>
      <w:r w:rsidR="00986541">
        <w:t>. Shromažďovací právo. Sdružovací právo dle OZ. Svoboda projevu, právo na informace. Ochrana sociálních práv, judikatura Ústavního soudu (čl. 43 Ústavy). Právo na příznivé životní prostředí.</w:t>
      </w:r>
    </w:p>
    <w:sectPr w:rsidR="00EA656D" w:rsidRPr="00626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92A52"/>
    <w:multiLevelType w:val="hybridMultilevel"/>
    <w:tmpl w:val="8CA4F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41"/>
    <w:rsid w:val="00626F04"/>
    <w:rsid w:val="00986541"/>
    <w:rsid w:val="00AB4175"/>
    <w:rsid w:val="00AE5994"/>
    <w:rsid w:val="00B44648"/>
    <w:rsid w:val="00EA656D"/>
    <w:rsid w:val="00EB6047"/>
    <w:rsid w:val="00F1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5103"/>
  <w15:chartTrackingRefBased/>
  <w15:docId w15:val="{F22F56F9-71E5-4181-98EA-FDA2A3DC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Poslanecká sněmovna Parlamentu České republiky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Jindřiška Syllová, CSc.</dc:creator>
  <cp:keywords/>
  <dc:description/>
  <cp:lastModifiedBy>JUDr. Jindřiška Syllová, CSc.</cp:lastModifiedBy>
  <cp:revision>3</cp:revision>
  <dcterms:created xsi:type="dcterms:W3CDTF">2026-01-16T21:17:00Z</dcterms:created>
  <dcterms:modified xsi:type="dcterms:W3CDTF">2026-01-28T10:01:00Z</dcterms:modified>
</cp:coreProperties>
</file>